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656" w:rsidRDefault="00C32D1C">
      <w:pPr>
        <w:rPr>
          <w:rFonts w:ascii="Times New Roman" w:hAnsi="Times New Roman" w:cs="Times New Roman"/>
          <w:sz w:val="24"/>
          <w:szCs w:val="24"/>
          <w:lang w:eastAsia="ko-KR"/>
        </w:rPr>
      </w:pPr>
      <w:r>
        <w:rPr>
          <w:rFonts w:ascii="Times New Roman" w:hAnsi="Times New Roman" w:cs="Times New Roman"/>
          <w:sz w:val="24"/>
          <w:szCs w:val="24"/>
        </w:rPr>
        <w:t xml:space="preserve">13. </w:t>
      </w:r>
      <w:r w:rsidRPr="00453239">
        <w:rPr>
          <w:rFonts w:ascii="Times New Roman" w:hAnsi="Times New Roman" w:cs="Times New Roman"/>
          <w:sz w:val="24"/>
          <w:szCs w:val="24"/>
        </w:rPr>
        <w:t>Конфликтные и кризисные ситуации в политике</w:t>
      </w:r>
      <w:r>
        <w:rPr>
          <w:rFonts w:ascii="Times New Roman" w:hAnsi="Times New Roman" w:cs="Times New Roman"/>
          <w:sz w:val="24"/>
          <w:szCs w:val="24"/>
        </w:rPr>
        <w:t>.</w:t>
      </w:r>
      <w:r>
        <w:rPr>
          <w:rFonts w:ascii="Times New Roman" w:hAnsi="Times New Roman" w:cs="Times New Roman"/>
          <w:sz w:val="24"/>
          <w:szCs w:val="24"/>
          <w:lang w:eastAsia="ko-KR"/>
        </w:rPr>
        <w:t xml:space="preserve"> Механизмы урегулирования и предотвращения конфликтов.</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В процессе работы над темой «Политические конфликты и пути их разрешения» представляется целесообразным иметь в виду следующее: конфликт является объектом комплексного научного исследования. Философия, социология, политология, общая и прикладная психология, право и другие науки в соответствии со своим предметом, своими познавательными средствами и приемами изучают различные аспекты конфликта как феномена общественной жизни.</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Конфликт – объективно-субъективное явление, состояние, реальность, </w:t>
      </w:r>
      <w:proofErr w:type="gramStart"/>
      <w:r w:rsidRPr="00C32D1C">
        <w:rPr>
          <w:rFonts w:ascii="Times New Roman" w:eastAsia="Times New Roman" w:hAnsi="Times New Roman" w:cs="Times New Roman"/>
          <w:color w:val="000000"/>
          <w:sz w:val="27"/>
          <w:szCs w:val="27"/>
          <w:lang w:eastAsia="ru-RU"/>
        </w:rPr>
        <w:t>присущие</w:t>
      </w:r>
      <w:proofErr w:type="gramEnd"/>
      <w:r w:rsidRPr="00C32D1C">
        <w:rPr>
          <w:rFonts w:ascii="Times New Roman" w:eastAsia="Times New Roman" w:hAnsi="Times New Roman" w:cs="Times New Roman"/>
          <w:color w:val="000000"/>
          <w:sz w:val="27"/>
          <w:szCs w:val="27"/>
          <w:lang w:eastAsia="ru-RU"/>
        </w:rPr>
        <w:t xml:space="preserve"> общественным отношениям. Тезис о всеобщей гармонии интересов – один из многочисленных мифов.</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Глубинная причина конфликтов в обществе – противостояние различных потребностей, интересов, ценностей конкретных субъектов политики, составляющих социальную структуру. В основе противоборства конфликтующих сторон – объективные противоречия (экономические, социальные, политические, этно-конфессиональные, идеологические, культурные и др.).</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Наиболее острые конфликты происходят между индивидами и социальными группами в сфере политики. Политика, с одной стороны, деятельность по предупреждению и разрешению конфликтов: «Искусство жить вместе». С другой стороны, политика – средство провоцирования конфликтов, поскольку она связана с борьбой за обладание властью. Технология и практика управления конфликтами определяются не только общими правилами, но и социально-экономическим, политическим состоянием общества, историческими, национальными, религиозными и культурными особенностями.</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bookmarkStart w:id="0" w:name="soderg"/>
      <w:bookmarkEnd w:id="0"/>
      <w:r w:rsidRPr="00C32D1C">
        <w:rPr>
          <w:rFonts w:ascii="Times New Roman" w:eastAsia="Times New Roman" w:hAnsi="Times New Roman" w:cs="Times New Roman"/>
          <w:color w:val="000000"/>
          <w:sz w:val="27"/>
          <w:szCs w:val="27"/>
          <w:lang w:eastAsia="ru-RU"/>
        </w:rPr>
        <w:t>Основные вопросы темы:</w:t>
      </w:r>
      <w:r w:rsidRPr="00C32D1C">
        <w:rPr>
          <w:rFonts w:ascii="Times New Roman" w:eastAsia="Times New Roman" w:hAnsi="Times New Roman" w:cs="Times New Roman"/>
          <w:color w:val="000000"/>
          <w:sz w:val="27"/>
          <w:szCs w:val="27"/>
          <w:lang w:eastAsia="ru-RU"/>
        </w:rPr>
        <w:br/>
      </w:r>
      <w:hyperlink r:id="rId6" w:anchor="parag1" w:history="1">
        <w:r w:rsidRPr="00C32D1C">
          <w:rPr>
            <w:rFonts w:ascii="Arial" w:eastAsia="Times New Roman" w:hAnsi="Arial" w:cs="Arial"/>
            <w:b/>
            <w:bCs/>
            <w:color w:val="6A6859"/>
            <w:sz w:val="21"/>
            <w:szCs w:val="21"/>
            <w:lang w:eastAsia="ru-RU"/>
          </w:rPr>
          <w:t>1.Политические конфликты: понятие, причины, функции, виды.</w:t>
        </w:r>
      </w:hyperlink>
      <w:r w:rsidRPr="00C32D1C">
        <w:rPr>
          <w:rFonts w:ascii="Times New Roman" w:eastAsia="Times New Roman" w:hAnsi="Times New Roman" w:cs="Times New Roman"/>
          <w:color w:val="000000"/>
          <w:sz w:val="27"/>
          <w:szCs w:val="27"/>
          <w:lang w:eastAsia="ru-RU"/>
        </w:rPr>
        <w:br/>
      </w:r>
      <w:hyperlink r:id="rId7" w:anchor="parag2" w:history="1">
        <w:r w:rsidRPr="00C32D1C">
          <w:rPr>
            <w:rFonts w:ascii="Arial" w:eastAsia="Times New Roman" w:hAnsi="Arial" w:cs="Arial"/>
            <w:b/>
            <w:bCs/>
            <w:color w:val="6A6859"/>
            <w:sz w:val="21"/>
            <w:szCs w:val="21"/>
            <w:lang w:eastAsia="ru-RU"/>
          </w:rPr>
          <w:t>2.Пути и методы разрешения политических конфликтов.</w:t>
        </w:r>
      </w:hyperlink>
      <w:r w:rsidRPr="00C32D1C">
        <w:rPr>
          <w:rFonts w:ascii="Times New Roman" w:eastAsia="Times New Roman" w:hAnsi="Times New Roman" w:cs="Times New Roman"/>
          <w:color w:val="000000"/>
          <w:sz w:val="27"/>
          <w:szCs w:val="27"/>
          <w:lang w:eastAsia="ru-RU"/>
        </w:rPr>
        <w:br/>
      </w:r>
      <w:hyperlink r:id="rId8" w:anchor="parag3" w:history="1">
        <w:r w:rsidRPr="00C32D1C">
          <w:rPr>
            <w:rFonts w:ascii="Arial" w:eastAsia="Times New Roman" w:hAnsi="Arial" w:cs="Arial"/>
            <w:b/>
            <w:bCs/>
            <w:color w:val="6A6859"/>
            <w:sz w:val="21"/>
            <w:szCs w:val="21"/>
            <w:lang w:eastAsia="ru-RU"/>
          </w:rPr>
          <w:t>3.Политические конфликты в современном российском обществе: причины, динамика развития и особенности регулирования.</w:t>
        </w:r>
      </w:hyperlink>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bookmarkStart w:id="1" w:name="parag1"/>
      <w:bookmarkEnd w:id="1"/>
      <w:r w:rsidRPr="00C32D1C">
        <w:rPr>
          <w:rFonts w:ascii="Times New Roman" w:eastAsia="Times New Roman" w:hAnsi="Times New Roman" w:cs="Times New Roman"/>
          <w:color w:val="000000"/>
          <w:sz w:val="27"/>
          <w:szCs w:val="27"/>
          <w:lang w:eastAsia="ru-RU"/>
        </w:rPr>
        <w:t>Современные представления о политическом конфликте – результат длительной эволюции идей о конфликтах в сферах общественной жизнедеятельности. Теории конфликтов в основном сложились в XIX-XX веках, их авторы выражали три основных подхода к пониманию и роли конфликтов в обществе:</w:t>
      </w:r>
      <w:r w:rsidRPr="00C32D1C">
        <w:rPr>
          <w:rFonts w:ascii="Times New Roman" w:eastAsia="Times New Roman" w:hAnsi="Times New Roman" w:cs="Times New Roman"/>
          <w:color w:val="000000"/>
          <w:sz w:val="27"/>
          <w:szCs w:val="27"/>
          <w:lang w:eastAsia="ru-RU"/>
        </w:rPr>
        <w:br/>
        <w:t xml:space="preserve">первый – признание принципиальной неизбежности и неустранимости из жизни, ведущей роли конфликтов в общественном развитии; </w:t>
      </w:r>
      <w:proofErr w:type="gramStart"/>
      <w:r w:rsidRPr="00C32D1C">
        <w:rPr>
          <w:rFonts w:ascii="Times New Roman" w:eastAsia="Times New Roman" w:hAnsi="Times New Roman" w:cs="Times New Roman"/>
          <w:color w:val="000000"/>
          <w:sz w:val="27"/>
          <w:szCs w:val="27"/>
          <w:lang w:eastAsia="ru-RU"/>
        </w:rPr>
        <w:t xml:space="preserve">это направление представляют </w:t>
      </w:r>
      <w:proofErr w:type="spellStart"/>
      <w:r w:rsidRPr="00C32D1C">
        <w:rPr>
          <w:rFonts w:ascii="Times New Roman" w:eastAsia="Times New Roman" w:hAnsi="Times New Roman" w:cs="Times New Roman"/>
          <w:color w:val="000000"/>
          <w:sz w:val="27"/>
          <w:szCs w:val="27"/>
          <w:lang w:eastAsia="ru-RU"/>
        </w:rPr>
        <w:t>Г.Спенсер</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Л.Гумплович</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К.Маркс</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Г.Моска</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Л.Козер</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Р.Дарендорф</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К.Боулдинг</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М.А.Бакунин</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П.Л.Лавров</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В.И.Ленин</w:t>
      </w:r>
      <w:proofErr w:type="spellEnd"/>
      <w:r w:rsidRPr="00C32D1C">
        <w:rPr>
          <w:rFonts w:ascii="Times New Roman" w:eastAsia="Times New Roman" w:hAnsi="Times New Roman" w:cs="Times New Roman"/>
          <w:color w:val="000000"/>
          <w:sz w:val="27"/>
          <w:szCs w:val="27"/>
          <w:lang w:eastAsia="ru-RU"/>
        </w:rPr>
        <w:t xml:space="preserve"> и др.;</w:t>
      </w:r>
      <w:r w:rsidRPr="00C32D1C">
        <w:rPr>
          <w:rFonts w:ascii="Times New Roman" w:eastAsia="Times New Roman" w:hAnsi="Times New Roman" w:cs="Times New Roman"/>
          <w:color w:val="000000"/>
          <w:sz w:val="27"/>
          <w:szCs w:val="27"/>
          <w:lang w:eastAsia="ru-RU"/>
        </w:rPr>
        <w:br/>
        <w:t xml:space="preserve">второй – неприятие конфликтов, проявляющих себя как войны, революции, </w:t>
      </w:r>
      <w:r w:rsidRPr="00C32D1C">
        <w:rPr>
          <w:rFonts w:ascii="Times New Roman" w:eastAsia="Times New Roman" w:hAnsi="Times New Roman" w:cs="Times New Roman"/>
          <w:color w:val="000000"/>
          <w:sz w:val="27"/>
          <w:szCs w:val="27"/>
          <w:lang w:eastAsia="ru-RU"/>
        </w:rPr>
        <w:lastRenderedPageBreak/>
        <w:t>классовая борьба, социальные эксперименты, признание их аномалиями общественного развития, вызывающими нестабильность, нарушение равновесия в социально-экономической и политической системах;</w:t>
      </w:r>
      <w:proofErr w:type="gramEnd"/>
      <w:r w:rsidRPr="00C32D1C">
        <w:rPr>
          <w:rFonts w:ascii="Times New Roman" w:eastAsia="Times New Roman" w:hAnsi="Times New Roman" w:cs="Times New Roman"/>
          <w:color w:val="000000"/>
          <w:sz w:val="27"/>
          <w:szCs w:val="27"/>
          <w:lang w:eastAsia="ru-RU"/>
        </w:rPr>
        <w:t xml:space="preserve"> </w:t>
      </w:r>
      <w:proofErr w:type="gramStart"/>
      <w:r w:rsidRPr="00C32D1C">
        <w:rPr>
          <w:rFonts w:ascii="Times New Roman" w:eastAsia="Times New Roman" w:hAnsi="Times New Roman" w:cs="Times New Roman"/>
          <w:color w:val="000000"/>
          <w:sz w:val="27"/>
          <w:szCs w:val="27"/>
          <w:lang w:eastAsia="ru-RU"/>
        </w:rPr>
        <w:t xml:space="preserve">сторонниками данного направления являются </w:t>
      </w:r>
      <w:proofErr w:type="spellStart"/>
      <w:r w:rsidRPr="00C32D1C">
        <w:rPr>
          <w:rFonts w:ascii="Times New Roman" w:eastAsia="Times New Roman" w:hAnsi="Times New Roman" w:cs="Times New Roman"/>
          <w:color w:val="000000"/>
          <w:sz w:val="27"/>
          <w:szCs w:val="27"/>
          <w:lang w:eastAsia="ru-RU"/>
        </w:rPr>
        <w:t>Э.Дюркгейм</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Т.Парсонс</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В.С.Соловьев</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М.М.Ковалевский</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Н.А.Бердяев</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П.А.Сорокин</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И.А.Ильин</w:t>
      </w:r>
      <w:proofErr w:type="spellEnd"/>
      <w:r w:rsidRPr="00C32D1C">
        <w:rPr>
          <w:rFonts w:ascii="Times New Roman" w:eastAsia="Times New Roman" w:hAnsi="Times New Roman" w:cs="Times New Roman"/>
          <w:color w:val="000000"/>
          <w:sz w:val="27"/>
          <w:szCs w:val="27"/>
          <w:lang w:eastAsia="ru-RU"/>
        </w:rPr>
        <w:t>;</w:t>
      </w:r>
      <w:r w:rsidRPr="00C32D1C">
        <w:rPr>
          <w:rFonts w:ascii="Times New Roman" w:eastAsia="Times New Roman" w:hAnsi="Times New Roman" w:cs="Times New Roman"/>
          <w:color w:val="000000"/>
          <w:sz w:val="27"/>
          <w:szCs w:val="27"/>
          <w:lang w:eastAsia="ru-RU"/>
        </w:rPr>
        <w:br/>
        <w:t xml:space="preserve">третий – рассмотрение конфликта в качестве одного из многих видов социального взаимодействия и социальных контактов наряду с конкуренцией, солидарностью, кооперацией, партнерством; выразители этого направления </w:t>
      </w:r>
      <w:proofErr w:type="spellStart"/>
      <w:r w:rsidRPr="00C32D1C">
        <w:rPr>
          <w:rFonts w:ascii="Times New Roman" w:eastAsia="Times New Roman" w:hAnsi="Times New Roman" w:cs="Times New Roman"/>
          <w:color w:val="000000"/>
          <w:sz w:val="27"/>
          <w:szCs w:val="27"/>
          <w:lang w:eastAsia="ru-RU"/>
        </w:rPr>
        <w:t>Г.Зиммель</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М.Вебер</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Р.Парк</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Ч.Миллс</w:t>
      </w:r>
      <w:proofErr w:type="spellEnd"/>
      <w:r w:rsidRPr="00C32D1C">
        <w:rPr>
          <w:rFonts w:ascii="Times New Roman" w:eastAsia="Times New Roman" w:hAnsi="Times New Roman" w:cs="Times New Roman"/>
          <w:color w:val="000000"/>
          <w:sz w:val="27"/>
          <w:szCs w:val="27"/>
          <w:lang w:eastAsia="ru-RU"/>
        </w:rPr>
        <w:t xml:space="preserve">, </w:t>
      </w:r>
      <w:proofErr w:type="spellStart"/>
      <w:r w:rsidRPr="00C32D1C">
        <w:rPr>
          <w:rFonts w:ascii="Times New Roman" w:eastAsia="Times New Roman" w:hAnsi="Times New Roman" w:cs="Times New Roman"/>
          <w:color w:val="000000"/>
          <w:sz w:val="27"/>
          <w:szCs w:val="27"/>
          <w:lang w:eastAsia="ru-RU"/>
        </w:rPr>
        <w:t>Б.Н.Чичерин</w:t>
      </w:r>
      <w:proofErr w:type="spellEnd"/>
      <w:r w:rsidRPr="00C32D1C">
        <w:rPr>
          <w:rFonts w:ascii="Times New Roman" w:eastAsia="Times New Roman" w:hAnsi="Times New Roman" w:cs="Times New Roman"/>
          <w:color w:val="000000"/>
          <w:sz w:val="27"/>
          <w:szCs w:val="27"/>
          <w:lang w:eastAsia="ru-RU"/>
        </w:rPr>
        <w:t xml:space="preserve"> и др.</w:t>
      </w:r>
      <w:proofErr w:type="gramEnd"/>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Реальная жизнь намного сложнее любых схем и предполагает такое взаимодействие индивидов, групп, организаций, институтов, в </w:t>
      </w:r>
      <w:proofErr w:type="gramStart"/>
      <w:r w:rsidRPr="00C32D1C">
        <w:rPr>
          <w:rFonts w:ascii="Times New Roman" w:eastAsia="Times New Roman" w:hAnsi="Times New Roman" w:cs="Times New Roman"/>
          <w:color w:val="000000"/>
          <w:sz w:val="27"/>
          <w:szCs w:val="27"/>
          <w:lang w:eastAsia="ru-RU"/>
        </w:rPr>
        <w:t>процессе</w:t>
      </w:r>
      <w:proofErr w:type="gramEnd"/>
      <w:r w:rsidRPr="00C32D1C">
        <w:rPr>
          <w:rFonts w:ascii="Times New Roman" w:eastAsia="Times New Roman" w:hAnsi="Times New Roman" w:cs="Times New Roman"/>
          <w:color w:val="000000"/>
          <w:sz w:val="27"/>
          <w:szCs w:val="27"/>
          <w:lang w:eastAsia="ru-RU"/>
        </w:rPr>
        <w:t xml:space="preserve"> которого имеют место сотрудничество, соперничество, несовпадение интересов, ценностей, ненависть, борьба, конфликт. Роль конфликтов в том, что они наиболее остро сигнализируют власти и обществу о возникающих разногласиях, противоречиях и стимулируют практические действия по своевременному преодолению имеющихся проблем.</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b/>
          <w:bCs/>
          <w:color w:val="000000"/>
          <w:sz w:val="27"/>
          <w:szCs w:val="27"/>
          <w:lang w:eastAsia="ru-RU"/>
        </w:rPr>
        <w:t>Политический конфликт</w:t>
      </w:r>
      <w:r w:rsidRPr="00C32D1C">
        <w:rPr>
          <w:rFonts w:ascii="Times New Roman" w:eastAsia="Times New Roman" w:hAnsi="Times New Roman" w:cs="Times New Roman"/>
          <w:color w:val="000000"/>
          <w:sz w:val="27"/>
          <w:szCs w:val="27"/>
          <w:lang w:eastAsia="ru-RU"/>
        </w:rPr>
        <w:t xml:space="preserve"> – острое столкновение противоположных сторон, обусловленное </w:t>
      </w:r>
      <w:proofErr w:type="spellStart"/>
      <w:r w:rsidRPr="00C32D1C">
        <w:rPr>
          <w:rFonts w:ascii="Times New Roman" w:eastAsia="Times New Roman" w:hAnsi="Times New Roman" w:cs="Times New Roman"/>
          <w:color w:val="000000"/>
          <w:sz w:val="27"/>
          <w:szCs w:val="27"/>
          <w:lang w:eastAsia="ru-RU"/>
        </w:rPr>
        <w:t>взаимопроявлением</w:t>
      </w:r>
      <w:proofErr w:type="spellEnd"/>
      <w:r w:rsidRPr="00C32D1C">
        <w:rPr>
          <w:rFonts w:ascii="Times New Roman" w:eastAsia="Times New Roman" w:hAnsi="Times New Roman" w:cs="Times New Roman"/>
          <w:color w:val="000000"/>
          <w:sz w:val="27"/>
          <w:szCs w:val="27"/>
          <w:lang w:eastAsia="ru-RU"/>
        </w:rPr>
        <w:t xml:space="preserve"> различных интересов, взглядов, целей в процессе приобретения, перераспределения и использования политической власти, овладения ведущими (ключевыми) позициями во властных структурах и институтах, завоевания права на влияние или доступ к принятию решений о распределении власти и собственности в обществе.</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Наиболее общей причиной возникновения конфликтов является неравное положение, занимаемое людьми в обществе, разлад между ожиданиями, практическими намерениями и поступками людей, несовместимость претензий сторон при ограниченности возможностей их удовлетворения. По мнению </w:t>
      </w:r>
      <w:proofErr w:type="spellStart"/>
      <w:r w:rsidRPr="00C32D1C">
        <w:rPr>
          <w:rFonts w:ascii="Times New Roman" w:eastAsia="Times New Roman" w:hAnsi="Times New Roman" w:cs="Times New Roman"/>
          <w:color w:val="000000"/>
          <w:sz w:val="27"/>
          <w:szCs w:val="27"/>
          <w:lang w:eastAsia="ru-RU"/>
        </w:rPr>
        <w:t>Р.Дарендорфа</w:t>
      </w:r>
      <w:proofErr w:type="spellEnd"/>
      <w:r w:rsidRPr="00C32D1C">
        <w:rPr>
          <w:rFonts w:ascii="Times New Roman" w:eastAsia="Times New Roman" w:hAnsi="Times New Roman" w:cs="Times New Roman"/>
          <w:color w:val="000000"/>
          <w:sz w:val="27"/>
          <w:szCs w:val="27"/>
          <w:lang w:eastAsia="ru-RU"/>
        </w:rPr>
        <w:t>, автора конфликтной модели общества, главный вопрос в конфликтах – это кто и каким образом распоряжается ресурсами, в чьих руках власть, позволяющая одной группе людей распоряжаться деятельностью других.</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Субъектами политического конфликта могут быть государство, классы, социальные группы, политические партии, личности.</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Значение и места конфликта в политической жизни может быть уточнено на основе его функций. Под </w:t>
      </w:r>
      <w:r w:rsidRPr="00C32D1C">
        <w:rPr>
          <w:rFonts w:ascii="Times New Roman" w:eastAsia="Times New Roman" w:hAnsi="Times New Roman" w:cs="Times New Roman"/>
          <w:b/>
          <w:bCs/>
          <w:color w:val="000000"/>
          <w:sz w:val="27"/>
          <w:szCs w:val="27"/>
          <w:lang w:eastAsia="ru-RU"/>
        </w:rPr>
        <w:t>функцией,</w:t>
      </w:r>
      <w:r w:rsidRPr="00C32D1C">
        <w:rPr>
          <w:rFonts w:ascii="Times New Roman" w:eastAsia="Times New Roman" w:hAnsi="Times New Roman" w:cs="Times New Roman"/>
          <w:color w:val="000000"/>
          <w:sz w:val="27"/>
          <w:szCs w:val="27"/>
          <w:lang w:eastAsia="ru-RU"/>
        </w:rPr>
        <w:t> конфликта понимаются определенные в тех или иных временных рамках последствия или направленность его воздействия на общество в целом или на отдельные сферы жизнедеятельности. О позитивном или негативном значении конфликтов можно говорить лишь в конкретных случаях и в достаточно условном смысле. </w:t>
      </w:r>
      <w:r w:rsidRPr="00C32D1C">
        <w:rPr>
          <w:rFonts w:ascii="Times New Roman" w:eastAsia="Times New Roman" w:hAnsi="Times New Roman" w:cs="Times New Roman"/>
          <w:b/>
          <w:bCs/>
          <w:color w:val="000000"/>
          <w:sz w:val="27"/>
          <w:szCs w:val="27"/>
          <w:lang w:eastAsia="ru-RU"/>
        </w:rPr>
        <w:t xml:space="preserve">Конфликты </w:t>
      </w:r>
      <w:proofErr w:type="spellStart"/>
      <w:r w:rsidRPr="00C32D1C">
        <w:rPr>
          <w:rFonts w:ascii="Times New Roman" w:eastAsia="Times New Roman" w:hAnsi="Times New Roman" w:cs="Times New Roman"/>
          <w:b/>
          <w:bCs/>
          <w:color w:val="000000"/>
          <w:sz w:val="27"/>
          <w:szCs w:val="27"/>
          <w:lang w:eastAsia="ru-RU"/>
        </w:rPr>
        <w:t>полифункциональны</w:t>
      </w:r>
      <w:proofErr w:type="spellEnd"/>
      <w:r w:rsidRPr="00C32D1C">
        <w:rPr>
          <w:rFonts w:ascii="Times New Roman" w:eastAsia="Times New Roman" w:hAnsi="Times New Roman" w:cs="Times New Roman"/>
          <w:color w:val="000000"/>
          <w:sz w:val="27"/>
          <w:szCs w:val="27"/>
          <w:lang w:eastAsia="ru-RU"/>
        </w:rPr>
        <w:t>:</w:t>
      </w:r>
    </w:p>
    <w:p w:rsidR="00C32D1C" w:rsidRPr="00C32D1C" w:rsidRDefault="00C32D1C" w:rsidP="00C32D1C">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выполняют стабилизирующую роль и могут привести к дезинтеграции и дестабилизации общества;</w:t>
      </w:r>
    </w:p>
    <w:p w:rsidR="00C32D1C" w:rsidRPr="00C32D1C" w:rsidRDefault="00C32D1C" w:rsidP="00C32D1C">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lastRenderedPageBreak/>
        <w:t>способствуют разрешению противоречий и обновлению общества, а могут повлечь гибель людей и материальные потери;</w:t>
      </w:r>
    </w:p>
    <w:p w:rsidR="00C32D1C" w:rsidRPr="00C32D1C" w:rsidRDefault="00C32D1C" w:rsidP="00C32D1C">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стимулируют переоценку ценностей, идеалов, ускоряют или замедляют процесс становления новых структур;</w:t>
      </w:r>
    </w:p>
    <w:p w:rsidR="00C32D1C" w:rsidRPr="00C32D1C" w:rsidRDefault="00C32D1C" w:rsidP="00C32D1C">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обеспечивают лучшее познание участников конфликта и могут привести к кризису или потере легитимности власти.</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Несмотря на то, что каждый взятый в отдельности конфликт уникален, он все равно несет в себе некоторые общие черты, позволяющие отнести его к тому или иному типу (классу, виду). В основе типологии конфликтов может быть:</w:t>
      </w:r>
    </w:p>
    <w:p w:rsidR="00C32D1C" w:rsidRPr="00C32D1C" w:rsidRDefault="00C32D1C" w:rsidP="00C32D1C">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proofErr w:type="gramStart"/>
      <w:r w:rsidRPr="00C32D1C">
        <w:rPr>
          <w:rFonts w:ascii="Times New Roman" w:eastAsia="Times New Roman" w:hAnsi="Times New Roman" w:cs="Times New Roman"/>
          <w:b/>
          <w:bCs/>
          <w:color w:val="000000"/>
          <w:sz w:val="27"/>
          <w:szCs w:val="27"/>
          <w:lang w:eastAsia="ru-RU"/>
        </w:rPr>
        <w:t>сходство причин</w:t>
      </w:r>
      <w:r w:rsidRPr="00C32D1C">
        <w:rPr>
          <w:rFonts w:ascii="Times New Roman" w:eastAsia="Times New Roman" w:hAnsi="Times New Roman" w:cs="Times New Roman"/>
          <w:color w:val="000000"/>
          <w:sz w:val="27"/>
          <w:szCs w:val="27"/>
          <w:lang w:eastAsia="ru-RU"/>
        </w:rPr>
        <w:t>, вызвавших конфликт: социальная несправедливость, неравное участие в принятии политических решений, отчуждение от власти и политических институтов;</w:t>
      </w:r>
      <w:proofErr w:type="gramEnd"/>
    </w:p>
    <w:p w:rsidR="00C32D1C" w:rsidRPr="00C32D1C" w:rsidRDefault="00C32D1C" w:rsidP="00C32D1C">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b/>
          <w:bCs/>
          <w:color w:val="000000"/>
          <w:sz w:val="27"/>
          <w:szCs w:val="27"/>
          <w:lang w:eastAsia="ru-RU"/>
        </w:rPr>
        <w:t>сфера проявления</w:t>
      </w:r>
      <w:r w:rsidRPr="00C32D1C">
        <w:rPr>
          <w:rFonts w:ascii="Times New Roman" w:eastAsia="Times New Roman" w:hAnsi="Times New Roman" w:cs="Times New Roman"/>
          <w:color w:val="000000"/>
          <w:sz w:val="27"/>
          <w:szCs w:val="27"/>
          <w:lang w:eastAsia="ru-RU"/>
        </w:rPr>
        <w:t>: экономическая, социальная, межнациональная, культурная, военная и т.п.;</w:t>
      </w:r>
    </w:p>
    <w:p w:rsidR="00C32D1C" w:rsidRPr="00C32D1C" w:rsidRDefault="00C32D1C" w:rsidP="00C32D1C">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proofErr w:type="gramStart"/>
      <w:r w:rsidRPr="00C32D1C">
        <w:rPr>
          <w:rFonts w:ascii="Times New Roman" w:eastAsia="Times New Roman" w:hAnsi="Times New Roman" w:cs="Times New Roman"/>
          <w:b/>
          <w:bCs/>
          <w:color w:val="000000"/>
          <w:sz w:val="27"/>
          <w:szCs w:val="27"/>
          <w:lang w:eastAsia="ru-RU"/>
        </w:rPr>
        <w:t>уровень формирования и проявления</w:t>
      </w:r>
      <w:r w:rsidRPr="00C32D1C">
        <w:rPr>
          <w:rFonts w:ascii="Times New Roman" w:eastAsia="Times New Roman" w:hAnsi="Times New Roman" w:cs="Times New Roman"/>
          <w:color w:val="000000"/>
          <w:sz w:val="27"/>
          <w:szCs w:val="27"/>
          <w:lang w:eastAsia="ru-RU"/>
        </w:rPr>
        <w:t xml:space="preserve">: на межличностном, групповом, региональном и глобальном уровнях; на организационном уровне – межпартийные, </w:t>
      </w:r>
      <w:proofErr w:type="spellStart"/>
      <w:r w:rsidRPr="00C32D1C">
        <w:rPr>
          <w:rFonts w:ascii="Times New Roman" w:eastAsia="Times New Roman" w:hAnsi="Times New Roman" w:cs="Times New Roman"/>
          <w:color w:val="000000"/>
          <w:sz w:val="27"/>
          <w:szCs w:val="27"/>
          <w:lang w:eastAsia="ru-RU"/>
        </w:rPr>
        <w:t>межинституциональные</w:t>
      </w:r>
      <w:proofErr w:type="spellEnd"/>
      <w:r w:rsidRPr="00C32D1C">
        <w:rPr>
          <w:rFonts w:ascii="Times New Roman" w:eastAsia="Times New Roman" w:hAnsi="Times New Roman" w:cs="Times New Roman"/>
          <w:color w:val="000000"/>
          <w:sz w:val="27"/>
          <w:szCs w:val="27"/>
          <w:lang w:eastAsia="ru-RU"/>
        </w:rPr>
        <w:t>, между существующей властью и общественными силами, интересы которых не представлены во властных структурах или представлены в виде отрицания и подавления этих интересов, внутри самой власти;</w:t>
      </w:r>
      <w:proofErr w:type="gramEnd"/>
    </w:p>
    <w:p w:rsidR="00C32D1C" w:rsidRPr="00C32D1C" w:rsidRDefault="00C32D1C" w:rsidP="00C32D1C">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b/>
          <w:bCs/>
          <w:color w:val="000000"/>
          <w:sz w:val="27"/>
          <w:szCs w:val="27"/>
          <w:lang w:eastAsia="ru-RU"/>
        </w:rPr>
        <w:t>время действия</w:t>
      </w:r>
      <w:r w:rsidRPr="00C32D1C">
        <w:rPr>
          <w:rFonts w:ascii="Times New Roman" w:eastAsia="Times New Roman" w:hAnsi="Times New Roman" w:cs="Times New Roman"/>
          <w:color w:val="000000"/>
          <w:sz w:val="27"/>
          <w:szCs w:val="27"/>
          <w:lang w:eastAsia="ru-RU"/>
        </w:rPr>
        <w:t>: затяжные, скоротечные.</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Современные исследователи выделяют конфликты, связанные с </w:t>
      </w:r>
      <w:r w:rsidRPr="00C32D1C">
        <w:rPr>
          <w:rFonts w:ascii="Times New Roman" w:eastAsia="Times New Roman" w:hAnsi="Times New Roman" w:cs="Times New Roman"/>
          <w:b/>
          <w:bCs/>
          <w:color w:val="000000"/>
          <w:sz w:val="27"/>
          <w:szCs w:val="27"/>
          <w:lang w:eastAsia="ru-RU"/>
        </w:rPr>
        <w:t>процессами модернизации политических систем</w:t>
      </w:r>
      <w:r w:rsidRPr="00C32D1C">
        <w:rPr>
          <w:rFonts w:ascii="Times New Roman" w:eastAsia="Times New Roman" w:hAnsi="Times New Roman" w:cs="Times New Roman"/>
          <w:color w:val="000000"/>
          <w:sz w:val="27"/>
          <w:szCs w:val="27"/>
          <w:lang w:eastAsia="ru-RU"/>
        </w:rPr>
        <w:t>: конфликты цивилизационного характера, а также конфликты потребностей, интересов, ценностей и идентификации</w:t>
      </w:r>
      <w:proofErr w:type="gramStart"/>
      <w:r w:rsidRPr="00C32D1C">
        <w:rPr>
          <w:rFonts w:ascii="Times New Roman" w:eastAsia="Times New Roman" w:hAnsi="Times New Roman" w:cs="Times New Roman"/>
          <w:color w:val="000000"/>
          <w:sz w:val="27"/>
          <w:szCs w:val="27"/>
          <w:lang w:eastAsia="ru-RU"/>
        </w:rPr>
        <w:t>.</w:t>
      </w:r>
      <w:proofErr w:type="gramEnd"/>
      <w:r w:rsidRPr="00C32D1C">
        <w:rPr>
          <w:rFonts w:ascii="Times New Roman" w:eastAsia="Times New Roman" w:hAnsi="Times New Roman" w:cs="Times New Roman"/>
          <w:color w:val="000000"/>
          <w:sz w:val="27"/>
          <w:szCs w:val="27"/>
          <w:lang w:eastAsia="ru-RU"/>
        </w:rPr>
        <w:br/>
      </w:r>
      <w:hyperlink r:id="rId9" w:anchor="soderg" w:history="1">
        <w:r w:rsidRPr="00C32D1C">
          <w:rPr>
            <w:rFonts w:ascii="Times New Roman" w:eastAsia="Times New Roman" w:hAnsi="Times New Roman" w:cs="Times New Roman"/>
            <w:b/>
            <w:bCs/>
            <w:color w:val="7891C9"/>
            <w:sz w:val="27"/>
            <w:szCs w:val="27"/>
            <w:lang w:eastAsia="ru-RU"/>
          </w:rPr>
          <w:t>(</w:t>
        </w:r>
        <w:proofErr w:type="gramStart"/>
        <w:r w:rsidRPr="00C32D1C">
          <w:rPr>
            <w:rFonts w:ascii="Times New Roman" w:eastAsia="Times New Roman" w:hAnsi="Times New Roman" w:cs="Times New Roman"/>
            <w:b/>
            <w:bCs/>
            <w:color w:val="7891C9"/>
            <w:sz w:val="27"/>
            <w:szCs w:val="27"/>
            <w:lang w:eastAsia="ru-RU"/>
          </w:rPr>
          <w:t>к</w:t>
        </w:r>
        <w:proofErr w:type="gramEnd"/>
        <w:r w:rsidRPr="00C32D1C">
          <w:rPr>
            <w:rFonts w:ascii="Times New Roman" w:eastAsia="Times New Roman" w:hAnsi="Times New Roman" w:cs="Times New Roman"/>
            <w:b/>
            <w:bCs/>
            <w:color w:val="7891C9"/>
            <w:sz w:val="27"/>
            <w:szCs w:val="27"/>
            <w:lang w:eastAsia="ru-RU"/>
          </w:rPr>
          <w:t xml:space="preserve"> содержанию)</w:t>
        </w:r>
      </w:hyperlink>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bookmarkStart w:id="2" w:name="parag2"/>
      <w:bookmarkEnd w:id="2"/>
      <w:r w:rsidRPr="00C32D1C">
        <w:rPr>
          <w:rFonts w:ascii="Times New Roman" w:eastAsia="Times New Roman" w:hAnsi="Times New Roman" w:cs="Times New Roman"/>
          <w:color w:val="000000"/>
          <w:sz w:val="27"/>
          <w:szCs w:val="27"/>
          <w:lang w:eastAsia="ru-RU"/>
        </w:rPr>
        <w:t xml:space="preserve">Перейдем ко второму вопросу «Пути и методы разрешения конфликтов». Политическая наука значительное внимание уделяет поиску форм, методов, средств </w:t>
      </w:r>
      <w:proofErr w:type="gramStart"/>
      <w:r w:rsidRPr="00C32D1C">
        <w:rPr>
          <w:rFonts w:ascii="Times New Roman" w:eastAsia="Times New Roman" w:hAnsi="Times New Roman" w:cs="Times New Roman"/>
          <w:color w:val="000000"/>
          <w:sz w:val="27"/>
          <w:szCs w:val="27"/>
          <w:lang w:eastAsia="ru-RU"/>
        </w:rPr>
        <w:t>контроля за</w:t>
      </w:r>
      <w:proofErr w:type="gramEnd"/>
      <w:r w:rsidRPr="00C32D1C">
        <w:rPr>
          <w:rFonts w:ascii="Times New Roman" w:eastAsia="Times New Roman" w:hAnsi="Times New Roman" w:cs="Times New Roman"/>
          <w:color w:val="000000"/>
          <w:sz w:val="27"/>
          <w:szCs w:val="27"/>
          <w:lang w:eastAsia="ru-RU"/>
        </w:rPr>
        <w:t xml:space="preserve"> протеканием конфликта, выработке эффективных технологий управления им. При многообразии субъектов конфликта, их целей и позиций управление конфликтом предполагает решение ряда общих задач:</w:t>
      </w:r>
      <w:r w:rsidRPr="00C32D1C">
        <w:rPr>
          <w:rFonts w:ascii="Times New Roman" w:eastAsia="Times New Roman" w:hAnsi="Times New Roman" w:cs="Times New Roman"/>
          <w:color w:val="000000"/>
          <w:sz w:val="27"/>
          <w:szCs w:val="27"/>
          <w:lang w:eastAsia="ru-RU"/>
        </w:rPr>
        <w:br/>
        <w:t>a) предупредить возникновение конфликта, либо воспрепятствовать его разрастанию и распространению;</w:t>
      </w:r>
      <w:r w:rsidRPr="00C32D1C">
        <w:rPr>
          <w:rFonts w:ascii="Times New Roman" w:eastAsia="Times New Roman" w:hAnsi="Times New Roman" w:cs="Times New Roman"/>
          <w:color w:val="000000"/>
          <w:sz w:val="27"/>
          <w:szCs w:val="27"/>
          <w:lang w:eastAsia="ru-RU"/>
        </w:rPr>
        <w:br/>
        <w:t>б) вывести скрытые, неявные, латентные конфликты в открытую форму с целью уменьшения опасности внезапного развития неконтролируемых процессов;</w:t>
      </w:r>
      <w:r w:rsidRPr="00C32D1C">
        <w:rPr>
          <w:rFonts w:ascii="Times New Roman" w:eastAsia="Times New Roman" w:hAnsi="Times New Roman" w:cs="Times New Roman"/>
          <w:color w:val="000000"/>
          <w:sz w:val="27"/>
          <w:szCs w:val="27"/>
          <w:lang w:eastAsia="ru-RU"/>
        </w:rPr>
        <w:br/>
        <w:t>в) локализовать социально-психологическое возбуждение, вызываемое политическим конфликтом, не допустить его распространения на другие сферы общества;</w:t>
      </w:r>
      <w:r w:rsidRPr="00C32D1C">
        <w:rPr>
          <w:rFonts w:ascii="Times New Roman" w:eastAsia="Times New Roman" w:hAnsi="Times New Roman" w:cs="Times New Roman"/>
          <w:color w:val="000000"/>
          <w:sz w:val="27"/>
          <w:szCs w:val="27"/>
          <w:lang w:eastAsia="ru-RU"/>
        </w:rPr>
        <w:br/>
        <w:t xml:space="preserve">г) учесть многочисленные внутренние и внешние факторы: степень открытости политической системы, уровень сплоченности конфликтующих групп, их силу, характер вовлеченности населения в конфликт, эмоциональные аспекты поведения лидеров и их сторонников, а также </w:t>
      </w:r>
      <w:r w:rsidRPr="00C32D1C">
        <w:rPr>
          <w:rFonts w:ascii="Times New Roman" w:eastAsia="Times New Roman" w:hAnsi="Times New Roman" w:cs="Times New Roman"/>
          <w:color w:val="000000"/>
          <w:sz w:val="27"/>
          <w:szCs w:val="27"/>
          <w:lang w:eastAsia="ru-RU"/>
        </w:rPr>
        <w:lastRenderedPageBreak/>
        <w:t>культурно-исторические, социально-экономические, этно-национальные и другие особенности общества.</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Решение указанных задач конкретизируется в соответствии с основной установкой – либо на урегулирование, либо на разрешение конфликта. Урегулирование предполагает снятие остроты противоборства сторон с целью </w:t>
      </w:r>
      <w:proofErr w:type="spellStart"/>
      <w:r w:rsidRPr="00C32D1C">
        <w:rPr>
          <w:rFonts w:ascii="Times New Roman" w:eastAsia="Times New Roman" w:hAnsi="Times New Roman" w:cs="Times New Roman"/>
          <w:color w:val="000000"/>
          <w:sz w:val="27"/>
          <w:szCs w:val="27"/>
          <w:lang w:eastAsia="ru-RU"/>
        </w:rPr>
        <w:t>избежания</w:t>
      </w:r>
      <w:proofErr w:type="spellEnd"/>
      <w:r w:rsidRPr="00C32D1C">
        <w:rPr>
          <w:rFonts w:ascii="Times New Roman" w:eastAsia="Times New Roman" w:hAnsi="Times New Roman" w:cs="Times New Roman"/>
          <w:color w:val="000000"/>
          <w:sz w:val="27"/>
          <w:szCs w:val="27"/>
          <w:lang w:eastAsia="ru-RU"/>
        </w:rPr>
        <w:t xml:space="preserve"> негативных последствий конфликта. Однако</w:t>
      </w:r>
      <w:proofErr w:type="gramStart"/>
      <w:r w:rsidRPr="00C32D1C">
        <w:rPr>
          <w:rFonts w:ascii="Times New Roman" w:eastAsia="Times New Roman" w:hAnsi="Times New Roman" w:cs="Times New Roman"/>
          <w:color w:val="000000"/>
          <w:sz w:val="27"/>
          <w:szCs w:val="27"/>
          <w:lang w:eastAsia="ru-RU"/>
        </w:rPr>
        <w:t>,</w:t>
      </w:r>
      <w:proofErr w:type="gramEnd"/>
      <w:r w:rsidRPr="00C32D1C">
        <w:rPr>
          <w:rFonts w:ascii="Times New Roman" w:eastAsia="Times New Roman" w:hAnsi="Times New Roman" w:cs="Times New Roman"/>
          <w:color w:val="000000"/>
          <w:sz w:val="27"/>
          <w:szCs w:val="27"/>
          <w:lang w:eastAsia="ru-RU"/>
        </w:rPr>
        <w:t xml:space="preserve"> причина конфликта не устраняется, тем самым сохраняется вероятность нового обострения уже урегулированных отношений. Разрешение конфликта предусматривает исчерпание предмета спора, изменение ситуации и обстоятельств, которое бы приводило к отношениям партнерства и исключало бы опасность рецидива противостояния.</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В процессе управления конфликтом важно учитывать </w:t>
      </w:r>
      <w:r w:rsidRPr="00C32D1C">
        <w:rPr>
          <w:rFonts w:ascii="Times New Roman" w:eastAsia="Times New Roman" w:hAnsi="Times New Roman" w:cs="Times New Roman"/>
          <w:b/>
          <w:bCs/>
          <w:color w:val="000000"/>
          <w:sz w:val="27"/>
          <w:szCs w:val="27"/>
          <w:lang w:eastAsia="ru-RU"/>
        </w:rPr>
        <w:t>этап</w:t>
      </w:r>
      <w:r w:rsidRPr="00C32D1C">
        <w:rPr>
          <w:rFonts w:ascii="Times New Roman" w:eastAsia="Times New Roman" w:hAnsi="Times New Roman" w:cs="Times New Roman"/>
          <w:color w:val="000000"/>
          <w:sz w:val="27"/>
          <w:szCs w:val="27"/>
          <w:lang w:eastAsia="ru-RU"/>
        </w:rPr>
        <w:t> его формирования и развития. Конфликт не возникает сразу. Причины его накапливаются, зреют очень длительное время. Объективно существующие противоречия могут привести к конфликту лишь в случае их осознания субъектами (лидерами, партиями, группами и т.п.). Будущий конфликт зарождается в атмосфере напряженности в отношениях между оппозиционными сторонами, что свидетельствует о наличии предмета спора и конкуренции, несовпадении позиций. Это </w:t>
      </w:r>
      <w:r w:rsidRPr="00C32D1C">
        <w:rPr>
          <w:rFonts w:ascii="Times New Roman" w:eastAsia="Times New Roman" w:hAnsi="Times New Roman" w:cs="Times New Roman"/>
          <w:b/>
          <w:bCs/>
          <w:color w:val="000000"/>
          <w:sz w:val="27"/>
          <w:szCs w:val="27"/>
          <w:lang w:eastAsia="ru-RU"/>
        </w:rPr>
        <w:t>этап возникновения</w:t>
      </w:r>
      <w:r w:rsidRPr="00C32D1C">
        <w:rPr>
          <w:rFonts w:ascii="Times New Roman" w:eastAsia="Times New Roman" w:hAnsi="Times New Roman" w:cs="Times New Roman"/>
          <w:color w:val="000000"/>
          <w:sz w:val="27"/>
          <w:szCs w:val="27"/>
          <w:lang w:eastAsia="ru-RU"/>
        </w:rPr>
        <w:t> конфликта. На данном этапе важно выявить подлинные причины конфликта, тем самым вскрыть противоречие, лежащее в его основе, установить определенные нормы и правила взаимодействия сторон. Такой анализ может способствовать введению конфликта в рамки, позволяющие контролировать его ход и развитие.</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b/>
          <w:bCs/>
          <w:color w:val="000000"/>
          <w:sz w:val="27"/>
          <w:szCs w:val="27"/>
          <w:lang w:eastAsia="ru-RU"/>
        </w:rPr>
        <w:t>Этап развития конфликта</w:t>
      </w:r>
      <w:r w:rsidRPr="00C32D1C">
        <w:rPr>
          <w:rFonts w:ascii="Times New Roman" w:eastAsia="Times New Roman" w:hAnsi="Times New Roman" w:cs="Times New Roman"/>
          <w:color w:val="000000"/>
          <w:sz w:val="27"/>
          <w:szCs w:val="27"/>
          <w:lang w:eastAsia="ru-RU"/>
        </w:rPr>
        <w:t> характеризуется проявлением сил, поддерживающих конфликтующие стороны или противостоящие им. Становятся очевидными границы конфликта, его интенсивность и напряжение. Особенно велико напряжение конфликтов по поводу ценностей, связанных с нравственностью, представлениями о чести и достоинстве. Эффективность действий властей на этапе развития конфликта определяется их способностью законными методами обеспечить снижение напряженности в отношениях сторон и поворот их к примирению позиций.</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b/>
          <w:bCs/>
          <w:color w:val="000000"/>
          <w:sz w:val="27"/>
          <w:szCs w:val="27"/>
          <w:lang w:eastAsia="ru-RU"/>
        </w:rPr>
        <w:t>Этап окончания конфликта</w:t>
      </w:r>
      <w:r w:rsidRPr="00C32D1C">
        <w:rPr>
          <w:rFonts w:ascii="Times New Roman" w:eastAsia="Times New Roman" w:hAnsi="Times New Roman" w:cs="Times New Roman"/>
          <w:color w:val="000000"/>
          <w:sz w:val="27"/>
          <w:szCs w:val="27"/>
          <w:lang w:eastAsia="ru-RU"/>
        </w:rPr>
        <w:t> – наиболее сложная фаза, так как от результата окончания противоборства зависит новая расстановка сил в обществе. Возможны два варианта окончания конфликта: достижение примирения сторон либо их непримиримость, то есть неразрешимость конфликта. Примирение, в свою очередь, может носить характер полного или частичного урегулирования конфликта. Конфликт может разрешиться сам собой, например, из-за утраты актуальности предмета спора, усталости участников, истощения ресурсов и т.п. Выделим два наиболее общих пути примирения сторон:</w:t>
      </w:r>
    </w:p>
    <w:p w:rsidR="00C32D1C" w:rsidRPr="00C32D1C" w:rsidRDefault="00C32D1C" w:rsidP="00C32D1C">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Мирное разрешение конфликта включает такие пути и методы:</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t>достижение компромисса на основе сохранения исходных позиций;</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lastRenderedPageBreak/>
        <w:t>соглашение, основанное на взаимных уступках;</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t>истощение ресурсов одной или нескольких сторон, что делает невозможным продолжение конфликта;</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t>обретение в процессе противоборства взаимоуважения сторон, понимания прав и интересов соперника.</w:t>
      </w:r>
    </w:p>
    <w:p w:rsidR="00C32D1C" w:rsidRPr="00C32D1C" w:rsidRDefault="00C32D1C" w:rsidP="00C32D1C">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Примирение на основе принуждения, в основе которого:</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t>явное превосходство сил и ресурсов с одной стороны и их дефицит с другой;</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32D1C">
        <w:rPr>
          <w:rFonts w:ascii="Times New Roman" w:eastAsia="Times New Roman" w:hAnsi="Times New Roman" w:cs="Times New Roman"/>
          <w:color w:val="000000"/>
          <w:sz w:val="24"/>
          <w:szCs w:val="24"/>
          <w:lang w:eastAsia="ru-RU"/>
        </w:rPr>
        <w:t>изоляция одной из сторон, понижение ее статуса, а также другие состояния, свидетельствующие об ослаблении ее позиций, о поражении;</w:t>
      </w:r>
    </w:p>
    <w:p w:rsidR="00C32D1C" w:rsidRPr="00C32D1C" w:rsidRDefault="00C32D1C" w:rsidP="00C32D1C">
      <w:pPr>
        <w:numPr>
          <w:ilvl w:val="1"/>
          <w:numId w:val="3"/>
        </w:num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gramStart"/>
      <w:r w:rsidRPr="00C32D1C">
        <w:rPr>
          <w:rFonts w:ascii="Times New Roman" w:eastAsia="Times New Roman" w:hAnsi="Times New Roman" w:cs="Times New Roman"/>
          <w:color w:val="000000"/>
          <w:sz w:val="24"/>
          <w:szCs w:val="24"/>
          <w:lang w:eastAsia="ru-RU"/>
        </w:rPr>
        <w:t>уничтожении</w:t>
      </w:r>
      <w:proofErr w:type="gramEnd"/>
      <w:r w:rsidRPr="00C32D1C">
        <w:rPr>
          <w:rFonts w:ascii="Times New Roman" w:eastAsia="Times New Roman" w:hAnsi="Times New Roman" w:cs="Times New Roman"/>
          <w:color w:val="000000"/>
          <w:sz w:val="24"/>
          <w:szCs w:val="24"/>
          <w:lang w:eastAsia="ru-RU"/>
        </w:rPr>
        <w:t xml:space="preserve"> противника, в результате чего мир устанавливается в отсутствие врага.</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Наиболее распространенным методом достижения примирения сторон являются переговоры. В процессе переговоров стороны обмениваются мнениями, что снимает остроту противостояния, помогает понять интересы оппонента, более точно оценить соотношение сил, условия примирения, выявить суть взаимных претензий, альтернативные ситуации, ослабить «нечестные трюки» соперника. Таким образом, </w:t>
      </w:r>
      <w:proofErr w:type="spellStart"/>
      <w:r w:rsidRPr="00C32D1C">
        <w:rPr>
          <w:rFonts w:ascii="Times New Roman" w:eastAsia="Times New Roman" w:hAnsi="Times New Roman" w:cs="Times New Roman"/>
          <w:color w:val="000000"/>
          <w:sz w:val="27"/>
          <w:szCs w:val="27"/>
          <w:lang w:eastAsia="ru-RU"/>
        </w:rPr>
        <w:t>переговорочный</w:t>
      </w:r>
      <w:proofErr w:type="spellEnd"/>
      <w:r w:rsidRPr="00C32D1C">
        <w:rPr>
          <w:rFonts w:ascii="Times New Roman" w:eastAsia="Times New Roman" w:hAnsi="Times New Roman" w:cs="Times New Roman"/>
          <w:color w:val="000000"/>
          <w:sz w:val="27"/>
          <w:szCs w:val="27"/>
          <w:lang w:eastAsia="ru-RU"/>
        </w:rPr>
        <w:t xml:space="preserve"> проце</w:t>
      </w:r>
      <w:proofErr w:type="gramStart"/>
      <w:r w:rsidRPr="00C32D1C">
        <w:rPr>
          <w:rFonts w:ascii="Times New Roman" w:eastAsia="Times New Roman" w:hAnsi="Times New Roman" w:cs="Times New Roman"/>
          <w:color w:val="000000"/>
          <w:sz w:val="27"/>
          <w:szCs w:val="27"/>
          <w:lang w:eastAsia="ru-RU"/>
        </w:rPr>
        <w:t>сс вкл</w:t>
      </w:r>
      <w:proofErr w:type="gramEnd"/>
      <w:r w:rsidRPr="00C32D1C">
        <w:rPr>
          <w:rFonts w:ascii="Times New Roman" w:eastAsia="Times New Roman" w:hAnsi="Times New Roman" w:cs="Times New Roman"/>
          <w:color w:val="000000"/>
          <w:sz w:val="27"/>
          <w:szCs w:val="27"/>
          <w:lang w:eastAsia="ru-RU"/>
        </w:rPr>
        <w:t>ючает соблюдение специальных правил, приемов, позволяющих каждой их сторон добиться поставленных целей через принятие решений, обеспечить их выполнение и воспрепятствовать обострению постконфликтных отношений. Переговоры – ритуал, отражающий соотношение сил. Наиболее эффективным методом их проведения является соглашение на основе компромисса. Это особо актуально в тех случаях, когда срыв переговоров будет иметь для конфликтующих сторон неблагоприятные последствия</w:t>
      </w:r>
      <w:proofErr w:type="gramStart"/>
      <w:r w:rsidRPr="00C32D1C">
        <w:rPr>
          <w:rFonts w:ascii="Times New Roman" w:eastAsia="Times New Roman" w:hAnsi="Times New Roman" w:cs="Times New Roman"/>
          <w:color w:val="000000"/>
          <w:sz w:val="27"/>
          <w:szCs w:val="27"/>
          <w:lang w:eastAsia="ru-RU"/>
        </w:rPr>
        <w:t>.</w:t>
      </w:r>
      <w:proofErr w:type="gramEnd"/>
      <w:r w:rsidRPr="00C32D1C">
        <w:rPr>
          <w:rFonts w:ascii="Times New Roman" w:eastAsia="Times New Roman" w:hAnsi="Times New Roman" w:cs="Times New Roman"/>
          <w:color w:val="000000"/>
          <w:sz w:val="27"/>
          <w:szCs w:val="27"/>
          <w:lang w:eastAsia="ru-RU"/>
        </w:rPr>
        <w:br/>
      </w:r>
      <w:hyperlink r:id="rId10" w:anchor="soderg" w:history="1">
        <w:r w:rsidRPr="00C32D1C">
          <w:rPr>
            <w:rFonts w:ascii="Times New Roman" w:eastAsia="Times New Roman" w:hAnsi="Times New Roman" w:cs="Times New Roman"/>
            <w:b/>
            <w:bCs/>
            <w:color w:val="7891C9"/>
            <w:sz w:val="27"/>
            <w:szCs w:val="27"/>
            <w:lang w:eastAsia="ru-RU"/>
          </w:rPr>
          <w:t>(</w:t>
        </w:r>
        <w:proofErr w:type="gramStart"/>
        <w:r w:rsidRPr="00C32D1C">
          <w:rPr>
            <w:rFonts w:ascii="Times New Roman" w:eastAsia="Times New Roman" w:hAnsi="Times New Roman" w:cs="Times New Roman"/>
            <w:b/>
            <w:bCs/>
            <w:color w:val="7891C9"/>
            <w:sz w:val="27"/>
            <w:szCs w:val="27"/>
            <w:lang w:eastAsia="ru-RU"/>
          </w:rPr>
          <w:t>к</w:t>
        </w:r>
        <w:proofErr w:type="gramEnd"/>
        <w:r w:rsidRPr="00C32D1C">
          <w:rPr>
            <w:rFonts w:ascii="Times New Roman" w:eastAsia="Times New Roman" w:hAnsi="Times New Roman" w:cs="Times New Roman"/>
            <w:b/>
            <w:bCs/>
            <w:color w:val="7891C9"/>
            <w:sz w:val="27"/>
            <w:szCs w:val="27"/>
            <w:lang w:eastAsia="ru-RU"/>
          </w:rPr>
          <w:t xml:space="preserve"> содержанию)</w:t>
        </w:r>
      </w:hyperlink>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bookmarkStart w:id="3" w:name="parag3"/>
      <w:bookmarkEnd w:id="3"/>
      <w:r w:rsidRPr="00C32D1C">
        <w:rPr>
          <w:rFonts w:ascii="Times New Roman" w:eastAsia="Times New Roman" w:hAnsi="Times New Roman" w:cs="Times New Roman"/>
          <w:color w:val="000000"/>
          <w:sz w:val="27"/>
          <w:szCs w:val="27"/>
          <w:lang w:eastAsia="ru-RU"/>
        </w:rPr>
        <w:t>Рассмотрим третий вопрос «Политические конфликты в современном российском обществе: истоки, динамика развития, особенности регулирования».</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Многочисленные конфликты и конфликтные ситуации – реальность современного российского общества. Их истоки обусловлены не только становлением и развитием новых социально-</w:t>
      </w:r>
      <w:proofErr w:type="spellStart"/>
      <w:r w:rsidRPr="00C32D1C">
        <w:rPr>
          <w:rFonts w:ascii="Times New Roman" w:eastAsia="Times New Roman" w:hAnsi="Times New Roman" w:cs="Times New Roman"/>
          <w:color w:val="000000"/>
          <w:sz w:val="27"/>
          <w:szCs w:val="27"/>
          <w:lang w:eastAsia="ru-RU"/>
        </w:rPr>
        <w:t>зкономических</w:t>
      </w:r>
      <w:proofErr w:type="spellEnd"/>
      <w:r w:rsidRPr="00C32D1C">
        <w:rPr>
          <w:rFonts w:ascii="Times New Roman" w:eastAsia="Times New Roman" w:hAnsi="Times New Roman" w:cs="Times New Roman"/>
          <w:color w:val="000000"/>
          <w:sz w:val="27"/>
          <w:szCs w:val="27"/>
          <w:lang w:eastAsia="ru-RU"/>
        </w:rPr>
        <w:t xml:space="preserve"> и политических структур, но и недавним прошлым, когда в течение продолжительного времени господствующей в нашем обществе была идеологическая установка на «бесконфликтность», гармоническое единство составляющих его индивидов и социальных групп. Это, естественно, способствовало формированию отношения к конфликту как явлению, не присущему советскому обществу.</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 xml:space="preserve">Главная причина политических конфликтов в современной России связана со стратегией и тактикой перераспределения государственной собственности и власти, что определяет их остроту и ведет к социально-экономической и политической нестабильности и напряженности во всех сферах общества. </w:t>
      </w:r>
      <w:proofErr w:type="gramStart"/>
      <w:r w:rsidRPr="00C32D1C">
        <w:rPr>
          <w:rFonts w:ascii="Times New Roman" w:eastAsia="Times New Roman" w:hAnsi="Times New Roman" w:cs="Times New Roman"/>
          <w:color w:val="000000"/>
          <w:sz w:val="27"/>
          <w:szCs w:val="27"/>
          <w:lang w:eastAsia="ru-RU"/>
        </w:rPr>
        <w:t>Социально-психологический фон, на котором возникают и протекают конфликты, характеризуют следующие факторы:</w:t>
      </w:r>
      <w:r w:rsidRPr="00C32D1C">
        <w:rPr>
          <w:rFonts w:ascii="Times New Roman" w:eastAsia="Times New Roman" w:hAnsi="Times New Roman" w:cs="Times New Roman"/>
          <w:color w:val="000000"/>
          <w:sz w:val="27"/>
          <w:szCs w:val="27"/>
          <w:lang w:eastAsia="ru-RU"/>
        </w:rPr>
        <w:br/>
      </w:r>
      <w:r w:rsidRPr="00C32D1C">
        <w:rPr>
          <w:rFonts w:ascii="Times New Roman" w:eastAsia="Times New Roman" w:hAnsi="Times New Roman" w:cs="Times New Roman"/>
          <w:color w:val="000000"/>
          <w:sz w:val="27"/>
          <w:szCs w:val="27"/>
          <w:lang w:eastAsia="ru-RU"/>
        </w:rPr>
        <w:lastRenderedPageBreak/>
        <w:t>а) радикальные изменения в социальной структуре общества, проявляющиеся в стремительной дифференциации населения по уровню доходов и идеологической ориентации;</w:t>
      </w:r>
      <w:r w:rsidRPr="00C32D1C">
        <w:rPr>
          <w:rFonts w:ascii="Times New Roman" w:eastAsia="Times New Roman" w:hAnsi="Times New Roman" w:cs="Times New Roman"/>
          <w:color w:val="000000"/>
          <w:sz w:val="27"/>
          <w:szCs w:val="27"/>
          <w:lang w:eastAsia="ru-RU"/>
        </w:rPr>
        <w:br/>
        <w:t>б) деформация–смена системы ценностей, распространение образцов западной культуры, индивидуализма, культа силы и т.п.;</w:t>
      </w:r>
      <w:r w:rsidRPr="00C32D1C">
        <w:rPr>
          <w:rFonts w:ascii="Times New Roman" w:eastAsia="Times New Roman" w:hAnsi="Times New Roman" w:cs="Times New Roman"/>
          <w:color w:val="000000"/>
          <w:sz w:val="27"/>
          <w:szCs w:val="27"/>
          <w:lang w:eastAsia="ru-RU"/>
        </w:rPr>
        <w:br/>
        <w:t>в) расширение поля социально-этнической напряженности на базе конституционных, территориальных и межнациональных противоречий;</w:t>
      </w:r>
      <w:proofErr w:type="gramEnd"/>
      <w:r w:rsidRPr="00C32D1C">
        <w:rPr>
          <w:rFonts w:ascii="Times New Roman" w:eastAsia="Times New Roman" w:hAnsi="Times New Roman" w:cs="Times New Roman"/>
          <w:color w:val="000000"/>
          <w:sz w:val="27"/>
          <w:szCs w:val="27"/>
          <w:lang w:eastAsia="ru-RU"/>
        </w:rPr>
        <w:br/>
      </w:r>
      <w:proofErr w:type="gramStart"/>
      <w:r w:rsidRPr="00C32D1C">
        <w:rPr>
          <w:rFonts w:ascii="Times New Roman" w:eastAsia="Times New Roman" w:hAnsi="Times New Roman" w:cs="Times New Roman"/>
          <w:color w:val="000000"/>
          <w:sz w:val="27"/>
          <w:szCs w:val="27"/>
          <w:lang w:eastAsia="ru-RU"/>
        </w:rPr>
        <w:t>г) отсутствие опыта пребывания в конфликте, нетерпимость к инакомыслящим и инакодействующим, радикализм сознания;</w:t>
      </w:r>
      <w:r w:rsidRPr="00C32D1C">
        <w:rPr>
          <w:rFonts w:ascii="Times New Roman" w:eastAsia="Times New Roman" w:hAnsi="Times New Roman" w:cs="Times New Roman"/>
          <w:color w:val="000000"/>
          <w:sz w:val="27"/>
          <w:szCs w:val="27"/>
          <w:lang w:eastAsia="ru-RU"/>
        </w:rPr>
        <w:br/>
        <w:t>д) массовые нарушения заложенных в Конституции прав и свобод, прежде всего социально-экономических и на получение правдивой информации о деятельности власти;</w:t>
      </w:r>
      <w:r w:rsidRPr="00C32D1C">
        <w:rPr>
          <w:rFonts w:ascii="Times New Roman" w:eastAsia="Times New Roman" w:hAnsi="Times New Roman" w:cs="Times New Roman"/>
          <w:color w:val="000000"/>
          <w:sz w:val="27"/>
          <w:szCs w:val="27"/>
          <w:lang w:eastAsia="ru-RU"/>
        </w:rPr>
        <w:br/>
        <w:t>е) политизация армии, возможность превращения ее в самостоятельную политическую силу с целью наведения порядка или изменения политического режима.</w:t>
      </w:r>
      <w:proofErr w:type="gramEnd"/>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proofErr w:type="gramStart"/>
      <w:r w:rsidRPr="00C32D1C">
        <w:rPr>
          <w:rFonts w:ascii="Times New Roman" w:eastAsia="Times New Roman" w:hAnsi="Times New Roman" w:cs="Times New Roman"/>
          <w:color w:val="000000"/>
          <w:sz w:val="27"/>
          <w:szCs w:val="27"/>
          <w:lang w:eastAsia="ru-RU"/>
        </w:rPr>
        <w:t>Политические конфликты в сегодняшней России имеют такие особенности: во-первых, это конфликты в сфере самой власти за обладание реальными рычагами власти; во-вторых, исключительно велика роль власти в конфликтах, возникающих в неполитических сферах, но которые так или иначе, прямо или косвенно затрагивают основы существования данной власти; в-третьих, государство практически всегда выступает в качестве посредника, арбитра.</w:t>
      </w:r>
      <w:proofErr w:type="gramEnd"/>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t>Определим основные виды политических конфликтов в России:</w:t>
      </w:r>
      <w:r w:rsidRPr="00C32D1C">
        <w:rPr>
          <w:rFonts w:ascii="Times New Roman" w:eastAsia="Times New Roman" w:hAnsi="Times New Roman" w:cs="Times New Roman"/>
          <w:color w:val="000000"/>
          <w:sz w:val="27"/>
          <w:szCs w:val="27"/>
          <w:lang w:eastAsia="ru-RU"/>
        </w:rPr>
        <w:br/>
        <w:t>- между законодательной и исполнительной ветвями власти в процессе становления института президентства;</w:t>
      </w:r>
      <w:r w:rsidRPr="00C32D1C">
        <w:rPr>
          <w:rFonts w:ascii="Times New Roman" w:eastAsia="Times New Roman" w:hAnsi="Times New Roman" w:cs="Times New Roman"/>
          <w:color w:val="000000"/>
          <w:sz w:val="27"/>
          <w:szCs w:val="27"/>
          <w:lang w:eastAsia="ru-RU"/>
        </w:rPr>
        <w:br/>
        <w:t>- между элитами финансово-промышленных групп;</w:t>
      </w:r>
      <w:r w:rsidRPr="00C32D1C">
        <w:rPr>
          <w:rFonts w:ascii="Times New Roman" w:eastAsia="Times New Roman" w:hAnsi="Times New Roman" w:cs="Times New Roman"/>
          <w:color w:val="000000"/>
          <w:sz w:val="27"/>
          <w:szCs w:val="27"/>
          <w:lang w:eastAsia="ru-RU"/>
        </w:rPr>
        <w:br/>
        <w:t xml:space="preserve">- </w:t>
      </w:r>
      <w:proofErr w:type="spellStart"/>
      <w:r w:rsidRPr="00C32D1C">
        <w:rPr>
          <w:rFonts w:ascii="Times New Roman" w:eastAsia="Times New Roman" w:hAnsi="Times New Roman" w:cs="Times New Roman"/>
          <w:color w:val="000000"/>
          <w:sz w:val="27"/>
          <w:szCs w:val="27"/>
          <w:lang w:eastAsia="ru-RU"/>
        </w:rPr>
        <w:t>внутрипарламентский</w:t>
      </w:r>
      <w:proofErr w:type="spellEnd"/>
      <w:r w:rsidRPr="00C32D1C">
        <w:rPr>
          <w:rFonts w:ascii="Times New Roman" w:eastAsia="Times New Roman" w:hAnsi="Times New Roman" w:cs="Times New Roman"/>
          <w:color w:val="000000"/>
          <w:sz w:val="27"/>
          <w:szCs w:val="27"/>
          <w:lang w:eastAsia="ru-RU"/>
        </w:rPr>
        <w:t>;</w:t>
      </w:r>
      <w:r w:rsidRPr="00C32D1C">
        <w:rPr>
          <w:rFonts w:ascii="Times New Roman" w:eastAsia="Times New Roman" w:hAnsi="Times New Roman" w:cs="Times New Roman"/>
          <w:color w:val="000000"/>
          <w:sz w:val="27"/>
          <w:szCs w:val="27"/>
          <w:lang w:eastAsia="ru-RU"/>
        </w:rPr>
        <w:br/>
        <w:t>- между партиями;</w:t>
      </w:r>
      <w:r w:rsidRPr="00C32D1C">
        <w:rPr>
          <w:rFonts w:ascii="Times New Roman" w:eastAsia="Times New Roman" w:hAnsi="Times New Roman" w:cs="Times New Roman"/>
          <w:color w:val="000000"/>
          <w:sz w:val="27"/>
          <w:szCs w:val="27"/>
          <w:lang w:eastAsia="ru-RU"/>
        </w:rPr>
        <w:br/>
        <w:t>- внутри государственно-административного аппарата.</w:t>
      </w:r>
      <w:r w:rsidRPr="00C32D1C">
        <w:rPr>
          <w:rFonts w:ascii="Times New Roman" w:eastAsia="Times New Roman" w:hAnsi="Times New Roman" w:cs="Times New Roman"/>
          <w:color w:val="000000"/>
          <w:sz w:val="27"/>
          <w:szCs w:val="27"/>
          <w:lang w:eastAsia="ru-RU"/>
        </w:rPr>
        <w:br/>
        <w:t>В современных условиях конфликты в России – единственный реальный способ выявления объективных противоречий, возникающих в процессе реформирования. Сложная политическая и социально-психологическая ситуация в России не только определяет в значительной степени содержание конфликтов и формы их проявления, но и влияет на их восприятие населением, элитами, действенность применяемых средств регулирования. Не разработаны конституционные основы и правовые нормы разрешения конфликтов. По этой причине и из-за отсутствия опыта цивилизованного и легитимного управления конфликтами чаще всего используются силовые методы: не переговоры и компромисс, а подавление противника. Конфликтные по сути методы реформирования российского общества продолжают создавать условия для сохранения конфронтации. Отчуждение населения от власти и политики не только ведет к снижению легитимности господствующих политических сил, но обусловливает нестабильность функционирования политической системы в целом.</w:t>
      </w:r>
    </w:p>
    <w:p w:rsidR="00C32D1C" w:rsidRPr="00C32D1C" w:rsidRDefault="00C32D1C" w:rsidP="00C32D1C">
      <w:pPr>
        <w:spacing w:after="0" w:line="240" w:lineRule="auto"/>
        <w:jc w:val="center"/>
        <w:rPr>
          <w:rFonts w:ascii="Times New Roman" w:eastAsia="Times New Roman" w:hAnsi="Times New Roman" w:cs="Times New Roman"/>
          <w:color w:val="000000"/>
          <w:sz w:val="27"/>
          <w:szCs w:val="27"/>
          <w:lang w:eastAsia="ru-RU"/>
        </w:rPr>
      </w:pPr>
      <w:r w:rsidRPr="00C32D1C">
        <w:rPr>
          <w:rFonts w:ascii="Times New Roman" w:eastAsia="Times New Roman" w:hAnsi="Times New Roman" w:cs="Times New Roman"/>
          <w:color w:val="000000"/>
          <w:sz w:val="27"/>
          <w:szCs w:val="27"/>
          <w:lang w:eastAsia="ru-RU"/>
        </w:rPr>
        <w:lastRenderedPageBreak/>
        <w:t>ОСНОВНЫЕ ПОНЯТИЯ И КАТЕГОРИИ</w:t>
      </w:r>
    </w:p>
    <w:p w:rsidR="00C32D1C" w:rsidRPr="00C32D1C" w:rsidRDefault="00C32D1C" w:rsidP="00C32D1C">
      <w:pPr>
        <w:spacing w:before="100" w:beforeAutospacing="1" w:after="100" w:afterAutospacing="1" w:line="240" w:lineRule="auto"/>
        <w:ind w:left="192" w:right="72"/>
        <w:jc w:val="both"/>
        <w:rPr>
          <w:rFonts w:ascii="Times New Roman" w:eastAsia="Times New Roman" w:hAnsi="Times New Roman" w:cs="Times New Roman"/>
          <w:color w:val="000000"/>
          <w:sz w:val="27"/>
          <w:szCs w:val="27"/>
          <w:lang w:eastAsia="ru-RU"/>
        </w:rPr>
      </w:pPr>
      <w:proofErr w:type="gramStart"/>
      <w:r w:rsidRPr="00C32D1C">
        <w:rPr>
          <w:rFonts w:ascii="Times New Roman" w:eastAsia="Times New Roman" w:hAnsi="Times New Roman" w:cs="Times New Roman"/>
          <w:color w:val="000000"/>
          <w:sz w:val="27"/>
          <w:szCs w:val="27"/>
          <w:lang w:eastAsia="ru-RU"/>
        </w:rPr>
        <w:t>Конфликт, политический конфликт, противоречие, субъекты конфликта, конфликтная ситуация, функции, типология конфликтов, стадии (этапы, фазы) возникновения и развития конфликта, управление, регулирование, разрешение конфликта, переговоры, посредники, консенсус, согласие, компромисс, арбитраж.</w:t>
      </w:r>
      <w:proofErr w:type="gramEnd"/>
    </w:p>
    <w:p w:rsidR="00C32D1C" w:rsidRDefault="00C32D1C">
      <w:bookmarkStart w:id="4" w:name="_GoBack"/>
      <w:bookmarkEnd w:id="4"/>
    </w:p>
    <w:sectPr w:rsidR="00C32D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341E47"/>
    <w:multiLevelType w:val="multilevel"/>
    <w:tmpl w:val="5BE605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64277762"/>
    <w:multiLevelType w:val="multilevel"/>
    <w:tmpl w:val="5622D2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73E973F2"/>
    <w:multiLevelType w:val="multilevel"/>
    <w:tmpl w:val="C08680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79D"/>
    <w:rsid w:val="0035679D"/>
    <w:rsid w:val="00490656"/>
    <w:rsid w:val="00C32D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32D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32D1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32D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32D1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46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sput.ru/res/other/politolog/lec14.html" TargetMode="External"/><Relationship Id="rId3" Type="http://schemas.microsoft.com/office/2007/relationships/stylesWithEffects" Target="stylesWithEffects.xml"/><Relationship Id="rId7" Type="http://schemas.openxmlformats.org/officeDocument/2006/relationships/hyperlink" Target="https://www.tsput.ru/res/other/politolog/lec14.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sput.ru/res/other/politolog/lec14.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tsput.ru/res/other/politolog/lec14.html" TargetMode="External"/><Relationship Id="rId4" Type="http://schemas.openxmlformats.org/officeDocument/2006/relationships/settings" Target="settings.xml"/><Relationship Id="rId9" Type="http://schemas.openxmlformats.org/officeDocument/2006/relationships/hyperlink" Target="https://www.tsput.ru/res/other/politolog/lec14.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2374</Words>
  <Characters>13532</Characters>
  <Application>Microsoft Office Word</Application>
  <DocSecurity>0</DocSecurity>
  <Lines>112</Lines>
  <Paragraphs>31</Paragraphs>
  <ScaleCrop>false</ScaleCrop>
  <Company>Romeo1994</Company>
  <LinksUpToDate>false</LinksUpToDate>
  <CharactersWithSpaces>15875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Капасова</dc:creator>
  <cp:keywords/>
  <dc:description/>
  <cp:lastModifiedBy>Гульнара Капасова</cp:lastModifiedBy>
  <cp:revision>2</cp:revision>
  <dcterms:created xsi:type="dcterms:W3CDTF">2021-06-18T10:23:00Z</dcterms:created>
  <dcterms:modified xsi:type="dcterms:W3CDTF">2021-06-18T10:24:00Z</dcterms:modified>
</cp:coreProperties>
</file>